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                    </w:t>
      </w: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乳源瑶族自治县游溪镇人民政府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（一）乳源瑶族自治县游溪镇人民政府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（二）村务监督委员会成员补贴资金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主要支付</w:t>
      </w:r>
      <w:r>
        <w:rPr>
          <w:rFonts w:hint="eastAsia" w:ascii="仿宋_GB2312" w:eastAsia="仿宋_GB2312"/>
          <w:sz w:val="32"/>
          <w:szCs w:val="32"/>
        </w:rPr>
        <w:t>村务监督委员会成员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的工资，每月发放一次，每人每月发放875元，剩余资金由省市级补助资金发放。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项目效益指标不够完整和准确，在填写效益指标和指标值时没有精确数量。在规定的支出范围内，能按时按标准按程序发放补助。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83160元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每月发放一次，每人每月发放875元，剩余资金由省市级补助资金发放。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完成经济和社会效益的各项指标，保障</w:t>
      </w:r>
      <w:r>
        <w:rPr>
          <w:rFonts w:hint="eastAsia" w:ascii="仿宋_GB2312" w:eastAsia="仿宋_GB2312"/>
          <w:sz w:val="32"/>
          <w:szCs w:val="32"/>
        </w:rPr>
        <w:t>村务监督委员会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</w:t>
      </w:r>
      <w:r>
        <w:rPr>
          <w:rFonts w:hint="eastAsia" w:ascii="仿宋_GB2312" w:eastAsia="仿宋_GB2312"/>
          <w:sz w:val="32"/>
          <w:szCs w:val="32"/>
        </w:rPr>
        <w:t>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的工作，及对</w:t>
      </w:r>
      <w:r>
        <w:rPr>
          <w:rFonts w:hint="eastAsia" w:ascii="仿宋_GB2312" w:eastAsia="仿宋_GB2312"/>
          <w:sz w:val="32"/>
          <w:szCs w:val="32"/>
        </w:rPr>
        <w:t>村务监督委员会成员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的生活保障。提高政府在人民群众心中的公信力，发挥村务监督委员会监督作用，带动农户的经济收入，提高村民的生活水平，提升群众对村务监督委员和政府的信任度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按时按标准完成补助的发放，让每位村务监督委员工作人员工作和生活有所保障，提高政府及村委工作效率，发挥村务监督委员会监督作用，更好的服务群众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无。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FkYzdhZGI5ZjY0OGI3ZmY3YzU3OTkxNmMzM2ZkMm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4C830F3"/>
    <w:rsid w:val="0CD14B71"/>
    <w:rsid w:val="1BEA0FB0"/>
    <w:rsid w:val="2A0C3112"/>
    <w:rsid w:val="30CF4B57"/>
    <w:rsid w:val="39921607"/>
    <w:rsid w:val="3B7C7A57"/>
    <w:rsid w:val="3D8844EA"/>
    <w:rsid w:val="468762A1"/>
    <w:rsid w:val="4F6C7328"/>
    <w:rsid w:val="5375086E"/>
    <w:rsid w:val="58910ADC"/>
    <w:rsid w:val="6AAD1AD7"/>
    <w:rsid w:val="6D0C7F7A"/>
    <w:rsid w:val="6D863381"/>
    <w:rsid w:val="776B4508"/>
    <w:rsid w:val="7A9E2E9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19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yxzzb</cp:lastModifiedBy>
  <cp:lastPrinted>2018-10-25T10:57:00Z</cp:lastPrinted>
  <dcterms:modified xsi:type="dcterms:W3CDTF">2024-03-27T02:32:36Z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